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50" w:rsidRPr="00BA0C82" w:rsidRDefault="00106350" w:rsidP="00D91C0C">
      <w:pPr>
        <w:ind w:left="0" w:firstLine="0"/>
        <w:jc w:val="center"/>
        <w:rPr>
          <w:rFonts w:ascii="Georgia" w:hAnsi="Georgia"/>
          <w:sz w:val="24"/>
          <w:szCs w:val="24"/>
          <w:u w:val="double"/>
          <w:lang w:val="ru-RU"/>
        </w:rPr>
      </w:pPr>
      <w:hyperlink r:id="rId5" w:history="1">
        <w:r w:rsidRPr="00E219EE">
          <w:rPr>
            <w:rFonts w:ascii="Georgia" w:eastAsia="Batang" w:hAnsi="Georgia"/>
            <w:noProof/>
            <w:sz w:val="24"/>
            <w:szCs w:val="24"/>
            <w:u w:val="double"/>
            <w:lang w:val="en-U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" o:spid="_x0000_i1025" type="#_x0000_t75" alt="logo uw - strona główna" href="http://www.uw.edu.pl/" style="width:225pt;height:78.75pt;visibility:visible" o:button="t">
              <v:fill o:detectmouseclick="t"/>
              <v:imagedata r:id="rId6" o:title=""/>
            </v:shape>
          </w:pict>
        </w:r>
      </w:hyperlink>
    </w:p>
    <w:p w:rsidR="00106350" w:rsidRPr="00BA0C82" w:rsidRDefault="00106350" w:rsidP="00D91C0C">
      <w:pPr>
        <w:ind w:left="0" w:firstLine="0"/>
        <w:jc w:val="center"/>
        <w:rPr>
          <w:rFonts w:ascii="Georgia" w:hAnsi="Georgia"/>
          <w:sz w:val="24"/>
          <w:szCs w:val="24"/>
          <w:u w:val="double"/>
          <w:lang w:val="ru-RU"/>
        </w:rPr>
      </w:pPr>
      <w:r w:rsidRPr="00F313F5">
        <w:rPr>
          <w:rFonts w:ascii="Georgia" w:hAnsi="Georgia"/>
          <w:sz w:val="24"/>
          <w:szCs w:val="24"/>
          <w:u w:val="double"/>
          <w:lang w:val="ru-RU"/>
        </w:rPr>
        <w:pict>
          <v:rect id="_x0000_i1026" style="width:0;height:1.5pt" o:hralign="center" o:hrstd="t" o:hr="t" fillcolor="gray" stroked="f"/>
        </w:pict>
      </w:r>
    </w:p>
    <w:p w:rsidR="00106350" w:rsidRPr="00BA0C82" w:rsidRDefault="00106350" w:rsidP="00911C7E">
      <w:pPr>
        <w:spacing w:line="240" w:lineRule="auto"/>
        <w:ind w:left="0" w:firstLine="0"/>
        <w:jc w:val="center"/>
        <w:rPr>
          <w:rFonts w:ascii="Georgia" w:hAnsi="Georgia"/>
          <w:sz w:val="24"/>
          <w:szCs w:val="24"/>
        </w:rPr>
      </w:pPr>
      <w:r w:rsidRPr="00BA0C82">
        <w:rPr>
          <w:rFonts w:ascii="Georgia" w:hAnsi="Georgia"/>
          <w:sz w:val="24"/>
          <w:szCs w:val="24"/>
        </w:rPr>
        <w:t>Wydział Lingwistyki Stosowanej</w:t>
      </w:r>
    </w:p>
    <w:p w:rsidR="00106350" w:rsidRPr="00BA0C82" w:rsidRDefault="00106350" w:rsidP="00911C7E">
      <w:pPr>
        <w:spacing w:line="240" w:lineRule="auto"/>
        <w:ind w:left="0" w:firstLine="0"/>
        <w:jc w:val="center"/>
        <w:rPr>
          <w:rFonts w:ascii="Georgia" w:hAnsi="Georgia"/>
          <w:sz w:val="24"/>
          <w:szCs w:val="24"/>
        </w:rPr>
      </w:pPr>
      <w:r w:rsidRPr="00BA0C82">
        <w:rPr>
          <w:rFonts w:ascii="Georgia" w:hAnsi="Georgia"/>
          <w:sz w:val="24"/>
          <w:szCs w:val="24"/>
        </w:rPr>
        <w:t>Instytut Komunikacji Specjalistycznej i Interkulturowej</w:t>
      </w:r>
    </w:p>
    <w:p w:rsidR="00106350" w:rsidRPr="00BA0C82" w:rsidRDefault="00106350" w:rsidP="00911C7E">
      <w:pPr>
        <w:spacing w:line="240" w:lineRule="auto"/>
        <w:ind w:left="0" w:firstLine="0"/>
        <w:jc w:val="center"/>
        <w:rPr>
          <w:rFonts w:ascii="Georgia" w:hAnsi="Georgia"/>
          <w:sz w:val="24"/>
          <w:szCs w:val="24"/>
        </w:rPr>
      </w:pPr>
      <w:r w:rsidRPr="00BA0C82">
        <w:rPr>
          <w:rFonts w:ascii="Georgia" w:hAnsi="Georgia"/>
          <w:sz w:val="24"/>
          <w:szCs w:val="24"/>
        </w:rPr>
        <w:t>Zakład Kulturologii Wschodnioeuropejskiej</w:t>
      </w:r>
    </w:p>
    <w:p w:rsidR="00106350" w:rsidRPr="00BA0C82" w:rsidRDefault="00106350" w:rsidP="00F92B06">
      <w:pPr>
        <w:spacing w:line="240" w:lineRule="auto"/>
        <w:ind w:left="0" w:firstLine="0"/>
        <w:jc w:val="center"/>
        <w:rPr>
          <w:rFonts w:ascii="Georgia" w:hAnsi="Georgia"/>
          <w:sz w:val="24"/>
          <w:szCs w:val="24"/>
          <w:u w:val="double"/>
          <w:lang w:val="ru-RU"/>
        </w:rPr>
      </w:pPr>
      <w:r w:rsidRPr="00F313F5">
        <w:rPr>
          <w:rFonts w:ascii="Georgia" w:hAnsi="Georgia"/>
          <w:sz w:val="24"/>
          <w:szCs w:val="24"/>
          <w:u w:val="double"/>
          <w:lang w:val="ru-RU"/>
        </w:rPr>
        <w:pict>
          <v:rect id="_x0000_i1027" style="width:0;height:1.5pt" o:hralign="center" o:hrstd="t" o:hr="t" fillcolor="gray" stroked="f"/>
        </w:pict>
      </w:r>
    </w:p>
    <w:p w:rsidR="00106350" w:rsidRPr="00BA0C82" w:rsidRDefault="00106350" w:rsidP="00F92B06">
      <w:pPr>
        <w:spacing w:line="240" w:lineRule="auto"/>
        <w:ind w:left="0" w:firstLine="0"/>
        <w:jc w:val="center"/>
        <w:rPr>
          <w:rFonts w:ascii="Georgia" w:hAnsi="Georgia"/>
          <w:sz w:val="24"/>
          <w:szCs w:val="24"/>
          <w:lang w:val="ru-RU"/>
        </w:rPr>
      </w:pPr>
    </w:p>
    <w:p w:rsidR="00106350" w:rsidRPr="00BA0C82" w:rsidRDefault="00106350" w:rsidP="00911C7E">
      <w:pPr>
        <w:spacing w:line="240" w:lineRule="auto"/>
        <w:ind w:left="0" w:firstLine="708"/>
        <w:rPr>
          <w:rFonts w:ascii="Georgia" w:hAnsi="Georgia"/>
          <w:sz w:val="24"/>
          <w:szCs w:val="24"/>
          <w:lang w:val="ru-RU"/>
        </w:rPr>
      </w:pPr>
    </w:p>
    <w:p w:rsidR="00106350" w:rsidRPr="00BA0C82" w:rsidRDefault="00106350" w:rsidP="002152D0">
      <w:pPr>
        <w:spacing w:line="240" w:lineRule="auto"/>
        <w:ind w:left="0" w:firstLine="708"/>
        <w:jc w:val="center"/>
        <w:rPr>
          <w:rFonts w:ascii="Georgia" w:hAnsi="Georgia"/>
          <w:sz w:val="24"/>
          <w:szCs w:val="24"/>
          <w:lang w:val="ru-RU"/>
        </w:rPr>
      </w:pPr>
      <w:r w:rsidRPr="00BA0C82">
        <w:rPr>
          <w:rFonts w:ascii="Georgia" w:hAnsi="Georgia"/>
          <w:b/>
          <w:sz w:val="24"/>
          <w:szCs w:val="24"/>
          <w:lang w:val="ru-RU"/>
        </w:rPr>
        <w:t>«Пресса в русском историко-литературном процессе»</w:t>
      </w:r>
      <w:r w:rsidRPr="00BA0C82">
        <w:rPr>
          <w:rFonts w:ascii="Georgia" w:hAnsi="Georgia"/>
          <w:sz w:val="24"/>
          <w:szCs w:val="24"/>
          <w:lang w:val="ru-RU"/>
        </w:rPr>
        <w:t>,</w:t>
      </w:r>
    </w:p>
    <w:p w:rsidR="00106350" w:rsidRPr="00BA0C82" w:rsidRDefault="00106350" w:rsidP="00B74CF5">
      <w:pPr>
        <w:spacing w:line="240" w:lineRule="auto"/>
        <w:ind w:left="0" w:firstLine="708"/>
        <w:jc w:val="center"/>
        <w:rPr>
          <w:rFonts w:ascii="Georgia" w:hAnsi="Georgia"/>
          <w:sz w:val="24"/>
          <w:szCs w:val="24"/>
          <w:lang w:val="ru-RU"/>
        </w:rPr>
      </w:pPr>
    </w:p>
    <w:p w:rsidR="00106350" w:rsidRDefault="00106350" w:rsidP="00B74CF5">
      <w:pPr>
        <w:spacing w:line="240" w:lineRule="auto"/>
        <w:jc w:val="center"/>
        <w:rPr>
          <w:rFonts w:ascii="Georgia" w:hAnsi="Georgia"/>
          <w:b/>
          <w:sz w:val="24"/>
          <w:szCs w:val="24"/>
          <w:lang w:val="en-US"/>
        </w:rPr>
      </w:pPr>
      <w:r w:rsidRPr="00BA0C82">
        <w:rPr>
          <w:rFonts w:ascii="Georgia" w:hAnsi="Georgia"/>
          <w:b/>
          <w:sz w:val="24"/>
          <w:szCs w:val="24"/>
          <w:lang w:val="ru-RU"/>
        </w:rPr>
        <w:t>10-11.12.2015</w:t>
      </w:r>
      <w:r w:rsidRPr="00BA0C82">
        <w:rPr>
          <w:rFonts w:ascii="Georgia" w:hAnsi="Georgia"/>
          <w:sz w:val="24"/>
          <w:szCs w:val="24"/>
          <w:lang w:val="ru-RU"/>
        </w:rPr>
        <w:t xml:space="preserve"> </w:t>
      </w:r>
      <w:r w:rsidRPr="00BA0C82">
        <w:rPr>
          <w:rFonts w:ascii="Georgia" w:hAnsi="Georgia"/>
          <w:b/>
          <w:sz w:val="24"/>
          <w:szCs w:val="24"/>
          <w:lang w:val="ru-RU"/>
        </w:rPr>
        <w:t>г.</w:t>
      </w:r>
    </w:p>
    <w:p w:rsidR="00106350" w:rsidRPr="00B74CF5" w:rsidRDefault="00106350" w:rsidP="00B74CF5">
      <w:pPr>
        <w:spacing w:line="240" w:lineRule="auto"/>
        <w:jc w:val="center"/>
        <w:rPr>
          <w:rFonts w:ascii="Georgia" w:hAnsi="Georgia"/>
          <w:sz w:val="24"/>
          <w:szCs w:val="24"/>
          <w:lang w:val="en-US"/>
        </w:rPr>
      </w:pPr>
    </w:p>
    <w:p w:rsidR="00106350" w:rsidRPr="00BA0C82" w:rsidRDefault="00106350" w:rsidP="00911C7E">
      <w:pPr>
        <w:spacing w:line="240" w:lineRule="auto"/>
        <w:ind w:left="0" w:firstLine="708"/>
        <w:rPr>
          <w:rFonts w:ascii="Georgia" w:hAnsi="Georgia"/>
          <w:sz w:val="24"/>
          <w:szCs w:val="24"/>
          <w:lang w:val="ru-RU"/>
        </w:rPr>
      </w:pPr>
      <w:r w:rsidRPr="00BA0C82">
        <w:rPr>
          <w:rFonts w:ascii="Georgia" w:hAnsi="Georgia"/>
          <w:sz w:val="24"/>
          <w:szCs w:val="24"/>
          <w:lang w:val="ru-RU"/>
        </w:rPr>
        <w:t>В рамках заявленной тематики предполагаем обсуждение следующих проблем:</w:t>
      </w:r>
    </w:p>
    <w:p w:rsidR="00106350" w:rsidRPr="00BA0C82" w:rsidRDefault="00106350" w:rsidP="00911C7E">
      <w:pPr>
        <w:spacing w:line="240" w:lineRule="auto"/>
        <w:ind w:left="0" w:firstLine="708"/>
        <w:rPr>
          <w:rFonts w:ascii="Georgia" w:hAnsi="Georgia"/>
          <w:sz w:val="24"/>
          <w:szCs w:val="24"/>
          <w:lang w:val="ru-RU"/>
        </w:rPr>
      </w:pPr>
    </w:p>
    <w:p w:rsidR="00106350" w:rsidRPr="00BA0C82" w:rsidRDefault="00106350" w:rsidP="00911C7E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b/>
          <w:sz w:val="24"/>
          <w:szCs w:val="24"/>
          <w:lang w:val="ru-RU"/>
        </w:rPr>
      </w:pPr>
      <w:r w:rsidRPr="00BA0C82">
        <w:rPr>
          <w:rFonts w:ascii="Georgia" w:hAnsi="Georgia"/>
          <w:b/>
          <w:sz w:val="24"/>
          <w:szCs w:val="24"/>
          <w:lang w:val="ru-RU"/>
        </w:rPr>
        <w:t>Пресса как литературно-коммуникативный институт</w:t>
      </w:r>
    </w:p>
    <w:p w:rsidR="00106350" w:rsidRPr="00BA0C82" w:rsidRDefault="00106350" w:rsidP="006C7F96">
      <w:pPr>
        <w:pStyle w:val="ListParagraph"/>
        <w:spacing w:line="240" w:lineRule="auto"/>
        <w:ind w:firstLine="0"/>
        <w:rPr>
          <w:rFonts w:ascii="Georgia" w:hAnsi="Georgia"/>
          <w:sz w:val="24"/>
          <w:szCs w:val="24"/>
          <w:lang w:val="ru-RU"/>
        </w:rPr>
      </w:pPr>
    </w:p>
    <w:p w:rsidR="00106350" w:rsidRPr="004611D8" w:rsidRDefault="00106350" w:rsidP="006B7224">
      <w:pPr>
        <w:pStyle w:val="ListParagraph"/>
        <w:numPr>
          <w:ilvl w:val="0"/>
          <w:numId w:val="4"/>
        </w:numPr>
        <w:spacing w:line="240" w:lineRule="auto"/>
        <w:ind w:hanging="11"/>
        <w:rPr>
          <w:rFonts w:ascii="Georgia" w:hAnsi="Georgia"/>
          <w:sz w:val="24"/>
          <w:szCs w:val="24"/>
          <w:lang w:val="ru-RU"/>
        </w:rPr>
      </w:pPr>
      <w:r w:rsidRPr="004611D8">
        <w:rPr>
          <w:rFonts w:ascii="Georgia" w:hAnsi="Georgia"/>
          <w:sz w:val="24"/>
          <w:szCs w:val="24"/>
          <w:lang w:val="ru-RU"/>
        </w:rPr>
        <w:t>история массовых коммуникаций</w:t>
      </w:r>
    </w:p>
    <w:p w:rsidR="00106350" w:rsidRPr="004611D8" w:rsidRDefault="00106350" w:rsidP="006B7224">
      <w:pPr>
        <w:pStyle w:val="ListParagraph"/>
        <w:numPr>
          <w:ilvl w:val="0"/>
          <w:numId w:val="4"/>
        </w:numPr>
        <w:spacing w:line="240" w:lineRule="auto"/>
        <w:ind w:hanging="11"/>
        <w:rPr>
          <w:rFonts w:ascii="Georgia" w:hAnsi="Georgia"/>
          <w:sz w:val="24"/>
          <w:szCs w:val="24"/>
          <w:lang w:val="ru-RU"/>
        </w:rPr>
      </w:pPr>
      <w:r w:rsidRPr="004611D8">
        <w:rPr>
          <w:rFonts w:ascii="Georgia" w:hAnsi="Georgia"/>
          <w:sz w:val="24"/>
          <w:szCs w:val="24"/>
          <w:lang w:val="ru-RU" w:eastAsia="pl-PL"/>
        </w:rPr>
        <w:t>коммуникационные стратегии</w:t>
      </w:r>
      <w:r w:rsidRPr="004611D8">
        <w:rPr>
          <w:rFonts w:ascii="Georgia" w:hAnsi="Georgia"/>
          <w:sz w:val="24"/>
          <w:szCs w:val="24"/>
          <w:lang w:val="ru-RU"/>
        </w:rPr>
        <w:t xml:space="preserve"> </w:t>
      </w:r>
    </w:p>
    <w:p w:rsidR="00106350" w:rsidRPr="004611D8" w:rsidRDefault="00106350" w:rsidP="006B7224">
      <w:pPr>
        <w:pStyle w:val="ListParagraph"/>
        <w:numPr>
          <w:ilvl w:val="0"/>
          <w:numId w:val="4"/>
        </w:numPr>
        <w:spacing w:line="240" w:lineRule="auto"/>
        <w:ind w:hanging="11"/>
        <w:rPr>
          <w:rFonts w:ascii="Georgia" w:hAnsi="Georgia"/>
          <w:sz w:val="24"/>
          <w:szCs w:val="24"/>
          <w:lang w:val="ru-RU"/>
        </w:rPr>
      </w:pPr>
      <w:r w:rsidRPr="004611D8">
        <w:rPr>
          <w:rFonts w:ascii="Georgia" w:hAnsi="Georgia"/>
          <w:sz w:val="24"/>
          <w:szCs w:val="24"/>
          <w:lang w:val="ru-RU" w:eastAsia="pl-PL"/>
        </w:rPr>
        <w:t xml:space="preserve">монополизм в формировании сознания </w:t>
      </w:r>
    </w:p>
    <w:p w:rsidR="00106350" w:rsidRPr="004611D8" w:rsidRDefault="00106350" w:rsidP="006B7224">
      <w:pPr>
        <w:pStyle w:val="ListParagraph"/>
        <w:numPr>
          <w:ilvl w:val="0"/>
          <w:numId w:val="4"/>
        </w:numPr>
        <w:spacing w:line="240" w:lineRule="auto"/>
        <w:ind w:hanging="11"/>
        <w:rPr>
          <w:rFonts w:ascii="Georgia" w:hAnsi="Georgia"/>
          <w:sz w:val="24"/>
          <w:szCs w:val="24"/>
          <w:lang w:val="ru-RU"/>
        </w:rPr>
      </w:pPr>
      <w:r w:rsidRPr="004611D8">
        <w:rPr>
          <w:rFonts w:ascii="Georgia" w:hAnsi="Georgia"/>
          <w:sz w:val="24"/>
          <w:szCs w:val="24"/>
          <w:lang w:val="ru-RU" w:eastAsia="pl-PL"/>
        </w:rPr>
        <w:t>культурная «миссия» в формировании вкусов публики</w:t>
      </w:r>
    </w:p>
    <w:p w:rsidR="00106350" w:rsidRPr="00BA0C82" w:rsidRDefault="00106350" w:rsidP="006B7224">
      <w:pPr>
        <w:pStyle w:val="ListParagraph"/>
        <w:numPr>
          <w:ilvl w:val="0"/>
          <w:numId w:val="4"/>
        </w:numPr>
        <w:spacing w:line="240" w:lineRule="auto"/>
        <w:ind w:hanging="11"/>
        <w:rPr>
          <w:rFonts w:ascii="Georgia" w:hAnsi="Georgia"/>
          <w:sz w:val="24"/>
          <w:szCs w:val="24"/>
          <w:lang w:val="ru-RU"/>
        </w:rPr>
      </w:pPr>
      <w:r w:rsidRPr="00BA0C82">
        <w:rPr>
          <w:rFonts w:ascii="Georgia" w:hAnsi="Georgia"/>
          <w:sz w:val="24"/>
          <w:szCs w:val="24"/>
          <w:lang w:val="ru-RU"/>
        </w:rPr>
        <w:t>инструмент  демократии и/или символического угнетения</w:t>
      </w:r>
    </w:p>
    <w:p w:rsidR="00106350" w:rsidRPr="00BA0C82" w:rsidRDefault="00106350" w:rsidP="006B7224">
      <w:pPr>
        <w:pStyle w:val="ListParagraph"/>
        <w:numPr>
          <w:ilvl w:val="0"/>
          <w:numId w:val="4"/>
        </w:numPr>
        <w:spacing w:line="240" w:lineRule="auto"/>
        <w:ind w:hanging="11"/>
        <w:rPr>
          <w:rFonts w:ascii="Georgia" w:hAnsi="Georgia"/>
          <w:sz w:val="24"/>
          <w:szCs w:val="24"/>
          <w:lang w:val="ru-RU"/>
        </w:rPr>
      </w:pPr>
      <w:r w:rsidRPr="00BA0C82">
        <w:rPr>
          <w:rFonts w:ascii="Georgia" w:hAnsi="Georgia"/>
          <w:sz w:val="24"/>
          <w:szCs w:val="24"/>
          <w:lang w:val="ru-RU"/>
        </w:rPr>
        <w:t>власть (правительственные инстанции) и формы принуждения</w:t>
      </w:r>
    </w:p>
    <w:p w:rsidR="00106350" w:rsidRPr="004611D8" w:rsidRDefault="00106350" w:rsidP="006B7224">
      <w:pPr>
        <w:pStyle w:val="ListParagraph"/>
        <w:numPr>
          <w:ilvl w:val="0"/>
          <w:numId w:val="4"/>
        </w:numPr>
        <w:spacing w:line="240" w:lineRule="auto"/>
        <w:ind w:hanging="11"/>
        <w:rPr>
          <w:rFonts w:ascii="Georgia" w:hAnsi="Georgia"/>
          <w:sz w:val="24"/>
          <w:szCs w:val="24"/>
          <w:lang w:val="ru-RU"/>
        </w:rPr>
      </w:pPr>
      <w:r w:rsidRPr="004611D8">
        <w:rPr>
          <w:rFonts w:ascii="Georgia" w:hAnsi="Georgia"/>
          <w:sz w:val="24"/>
          <w:szCs w:val="24"/>
          <w:lang w:val="ru-RU" w:eastAsia="pl-PL"/>
        </w:rPr>
        <w:t>общественное мнение</w:t>
      </w:r>
    </w:p>
    <w:p w:rsidR="00106350" w:rsidRPr="00BA0C82" w:rsidRDefault="00106350" w:rsidP="006B7224">
      <w:pPr>
        <w:pStyle w:val="ListParagraph"/>
        <w:numPr>
          <w:ilvl w:val="0"/>
          <w:numId w:val="4"/>
        </w:numPr>
        <w:spacing w:line="240" w:lineRule="auto"/>
        <w:ind w:hanging="11"/>
        <w:rPr>
          <w:rFonts w:ascii="Georgia" w:hAnsi="Georgia"/>
          <w:sz w:val="24"/>
          <w:szCs w:val="24"/>
          <w:lang w:val="ru-RU"/>
        </w:rPr>
      </w:pPr>
      <w:r w:rsidRPr="00BA0C82">
        <w:rPr>
          <w:rFonts w:ascii="Georgia" w:hAnsi="Georgia"/>
          <w:sz w:val="24"/>
          <w:szCs w:val="24"/>
          <w:lang w:val="ru-RU"/>
        </w:rPr>
        <w:t>формирование литературных канонов и репутаций</w:t>
      </w:r>
    </w:p>
    <w:p w:rsidR="00106350" w:rsidRPr="00BA0C82" w:rsidRDefault="00106350" w:rsidP="006B7224">
      <w:pPr>
        <w:pStyle w:val="ListParagraph"/>
        <w:numPr>
          <w:ilvl w:val="0"/>
          <w:numId w:val="4"/>
        </w:numPr>
        <w:spacing w:line="240" w:lineRule="auto"/>
        <w:ind w:hanging="11"/>
        <w:rPr>
          <w:rFonts w:ascii="Georgia" w:hAnsi="Georgia"/>
          <w:sz w:val="24"/>
          <w:szCs w:val="24"/>
          <w:lang w:val="ru-RU"/>
        </w:rPr>
      </w:pPr>
      <w:r w:rsidRPr="00BA0C82">
        <w:rPr>
          <w:rFonts w:ascii="Georgia" w:hAnsi="Georgia"/>
          <w:color w:val="333333"/>
          <w:sz w:val="24"/>
          <w:szCs w:val="24"/>
          <w:lang w:val="ru-RU" w:eastAsia="pl-PL"/>
        </w:rPr>
        <w:t xml:space="preserve"> </w:t>
      </w:r>
      <w:r w:rsidRPr="004611D8">
        <w:rPr>
          <w:rFonts w:ascii="Georgia" w:hAnsi="Georgia"/>
          <w:sz w:val="24"/>
          <w:szCs w:val="24"/>
          <w:lang w:val="ru-RU" w:eastAsia="pl-PL"/>
        </w:rPr>
        <w:t>«серьезная» и «желтая» («бульварная») пресса</w:t>
      </w:r>
    </w:p>
    <w:p w:rsidR="00106350" w:rsidRPr="00BA0C82" w:rsidRDefault="00106350" w:rsidP="006B7224">
      <w:pPr>
        <w:pStyle w:val="ListParagraph"/>
        <w:numPr>
          <w:ilvl w:val="0"/>
          <w:numId w:val="4"/>
        </w:numPr>
        <w:spacing w:line="240" w:lineRule="auto"/>
        <w:ind w:hanging="11"/>
        <w:rPr>
          <w:rFonts w:ascii="Georgia" w:hAnsi="Georgia"/>
          <w:sz w:val="24"/>
          <w:szCs w:val="24"/>
          <w:lang w:val="ru-RU"/>
        </w:rPr>
      </w:pPr>
      <w:r w:rsidRPr="00BA0C82">
        <w:rPr>
          <w:rFonts w:ascii="Georgia" w:hAnsi="Georgia"/>
          <w:sz w:val="24"/>
          <w:szCs w:val="24"/>
          <w:lang w:val="ru-RU"/>
        </w:rPr>
        <w:t xml:space="preserve">(не)зависимость от коммерциализации </w:t>
      </w:r>
    </w:p>
    <w:p w:rsidR="00106350" w:rsidRPr="00BA0C82" w:rsidRDefault="00106350" w:rsidP="00BA0C82">
      <w:pPr>
        <w:pStyle w:val="ListParagraph"/>
        <w:numPr>
          <w:ilvl w:val="0"/>
          <w:numId w:val="4"/>
        </w:numPr>
        <w:spacing w:line="240" w:lineRule="auto"/>
        <w:ind w:hanging="11"/>
        <w:rPr>
          <w:rFonts w:ascii="Georgia" w:hAnsi="Georgia"/>
          <w:sz w:val="24"/>
          <w:szCs w:val="24"/>
          <w:lang w:val="ru-RU"/>
        </w:rPr>
      </w:pPr>
      <w:r w:rsidRPr="00BA0C82">
        <w:rPr>
          <w:rFonts w:ascii="Georgia" w:hAnsi="Georgia"/>
          <w:sz w:val="24"/>
          <w:szCs w:val="24"/>
          <w:lang w:val="ru-RU"/>
        </w:rPr>
        <w:t>(не)зависимость от плебисцита</w:t>
      </w:r>
    </w:p>
    <w:p w:rsidR="00106350" w:rsidRPr="00BA0C82" w:rsidRDefault="00106350" w:rsidP="00BA0C82">
      <w:pPr>
        <w:pStyle w:val="ListParagraph"/>
        <w:numPr>
          <w:ilvl w:val="0"/>
          <w:numId w:val="4"/>
        </w:numPr>
        <w:spacing w:line="240" w:lineRule="auto"/>
        <w:ind w:hanging="11"/>
        <w:rPr>
          <w:rFonts w:ascii="Georgia" w:hAnsi="Georgia"/>
          <w:sz w:val="24"/>
          <w:szCs w:val="24"/>
          <w:lang w:val="ru-RU"/>
        </w:rPr>
      </w:pPr>
      <w:r w:rsidRPr="00BA0C82">
        <w:rPr>
          <w:rFonts w:ascii="Georgia" w:hAnsi="Georgia"/>
          <w:sz w:val="24"/>
          <w:szCs w:val="24"/>
          <w:lang w:val="ru-RU"/>
        </w:rPr>
        <w:t xml:space="preserve">цензура как государственный регулятор информации и контроля </w:t>
      </w:r>
    </w:p>
    <w:p w:rsidR="00106350" w:rsidRPr="00BA0C82" w:rsidRDefault="00106350" w:rsidP="00BA0C82">
      <w:pPr>
        <w:pStyle w:val="ListParagraph"/>
        <w:numPr>
          <w:ilvl w:val="0"/>
          <w:numId w:val="4"/>
        </w:numPr>
        <w:spacing w:line="240" w:lineRule="auto"/>
        <w:ind w:hanging="11"/>
        <w:rPr>
          <w:rFonts w:ascii="Georgia" w:hAnsi="Georgia"/>
          <w:sz w:val="24"/>
          <w:szCs w:val="24"/>
          <w:lang w:val="ru-RU"/>
        </w:rPr>
      </w:pPr>
      <w:r w:rsidRPr="00BA0C82">
        <w:rPr>
          <w:rFonts w:ascii="Georgia" w:hAnsi="Georgia"/>
          <w:sz w:val="24"/>
          <w:szCs w:val="24"/>
          <w:lang w:val="ru-RU"/>
        </w:rPr>
        <w:t>видимая/невидимая, сознательная/неосознанная цензура</w:t>
      </w:r>
    </w:p>
    <w:p w:rsidR="00106350" w:rsidRPr="00BA0C82" w:rsidRDefault="00106350" w:rsidP="006B7224">
      <w:pPr>
        <w:pStyle w:val="ListParagraph"/>
        <w:numPr>
          <w:ilvl w:val="0"/>
          <w:numId w:val="4"/>
        </w:numPr>
        <w:spacing w:line="240" w:lineRule="auto"/>
        <w:ind w:hanging="11"/>
        <w:rPr>
          <w:rFonts w:ascii="Georgia" w:hAnsi="Georgia"/>
          <w:sz w:val="24"/>
          <w:szCs w:val="24"/>
          <w:lang w:val="ru-RU"/>
        </w:rPr>
      </w:pPr>
      <w:r w:rsidRPr="00BA0C82">
        <w:rPr>
          <w:rFonts w:ascii="Georgia" w:hAnsi="Georgia"/>
          <w:sz w:val="24"/>
          <w:szCs w:val="24"/>
          <w:lang w:val="ru-RU"/>
        </w:rPr>
        <w:t>полемика как форма литературной и идеологической борьбы</w:t>
      </w:r>
    </w:p>
    <w:p w:rsidR="00106350" w:rsidRPr="00BA0C82" w:rsidRDefault="00106350" w:rsidP="006B7224">
      <w:pPr>
        <w:pStyle w:val="ListParagraph"/>
        <w:numPr>
          <w:ilvl w:val="0"/>
          <w:numId w:val="4"/>
        </w:numPr>
        <w:spacing w:line="240" w:lineRule="auto"/>
        <w:ind w:hanging="11"/>
        <w:rPr>
          <w:rFonts w:ascii="Georgia" w:hAnsi="Georgia"/>
          <w:sz w:val="24"/>
          <w:szCs w:val="24"/>
          <w:lang w:val="ru-RU"/>
        </w:rPr>
      </w:pPr>
      <w:r w:rsidRPr="00BA0C82">
        <w:rPr>
          <w:rFonts w:ascii="Georgia" w:hAnsi="Georgia"/>
          <w:sz w:val="24"/>
          <w:szCs w:val="24"/>
          <w:lang w:val="ru-RU"/>
        </w:rPr>
        <w:t>конкуренция</w:t>
      </w:r>
      <w:r w:rsidRPr="00BA0C82">
        <w:rPr>
          <w:rFonts w:ascii="Georgia" w:hAnsi="Georgia"/>
        </w:rPr>
        <w:t xml:space="preserve"> </w:t>
      </w:r>
    </w:p>
    <w:p w:rsidR="00106350" w:rsidRPr="00BA0C82" w:rsidRDefault="00106350" w:rsidP="00BA0C82">
      <w:pPr>
        <w:pStyle w:val="ListParagraph"/>
        <w:numPr>
          <w:ilvl w:val="0"/>
          <w:numId w:val="4"/>
        </w:numPr>
        <w:spacing w:line="240" w:lineRule="auto"/>
        <w:ind w:hanging="11"/>
        <w:rPr>
          <w:rFonts w:ascii="Georgia" w:hAnsi="Georgia"/>
          <w:sz w:val="24"/>
          <w:szCs w:val="24"/>
          <w:lang w:val="ru-RU"/>
        </w:rPr>
      </w:pPr>
      <w:r w:rsidRPr="00BA0C82">
        <w:rPr>
          <w:rFonts w:ascii="Georgia" w:hAnsi="Georgia"/>
          <w:sz w:val="24"/>
          <w:szCs w:val="24"/>
          <w:lang w:val="ru-RU"/>
        </w:rPr>
        <w:t>современный кризис чтения и проблема «вымирания» прессы</w:t>
      </w:r>
    </w:p>
    <w:p w:rsidR="00106350" w:rsidRPr="00BA0C82" w:rsidRDefault="00106350" w:rsidP="006C7F96">
      <w:pPr>
        <w:pStyle w:val="ListParagraph"/>
        <w:spacing w:line="240" w:lineRule="auto"/>
        <w:ind w:firstLine="0"/>
        <w:rPr>
          <w:rFonts w:ascii="Georgia" w:hAnsi="Georgia"/>
          <w:sz w:val="24"/>
          <w:szCs w:val="24"/>
          <w:lang w:val="ru-RU"/>
        </w:rPr>
      </w:pPr>
    </w:p>
    <w:p w:rsidR="00106350" w:rsidRPr="00BA0C82" w:rsidRDefault="00106350" w:rsidP="006B7224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b/>
          <w:sz w:val="24"/>
          <w:szCs w:val="24"/>
          <w:lang w:val="ru-RU"/>
        </w:rPr>
      </w:pPr>
      <w:r w:rsidRPr="00BA0C82">
        <w:rPr>
          <w:rFonts w:ascii="Georgia" w:hAnsi="Georgia"/>
          <w:b/>
          <w:sz w:val="24"/>
          <w:szCs w:val="24"/>
          <w:lang w:val="ru-RU"/>
        </w:rPr>
        <w:t>Периодика и художественная литература</w:t>
      </w:r>
    </w:p>
    <w:p w:rsidR="00106350" w:rsidRPr="00BA0C82" w:rsidRDefault="00106350" w:rsidP="006B7224">
      <w:pPr>
        <w:pStyle w:val="ListParagraph"/>
        <w:spacing w:line="240" w:lineRule="auto"/>
        <w:ind w:firstLine="0"/>
        <w:rPr>
          <w:rFonts w:ascii="Georgia" w:hAnsi="Georgia"/>
          <w:sz w:val="24"/>
          <w:szCs w:val="24"/>
          <w:lang w:val="ru-RU"/>
        </w:rPr>
      </w:pPr>
    </w:p>
    <w:p w:rsidR="00106350" w:rsidRPr="00BA0C82" w:rsidRDefault="00106350" w:rsidP="006B7224">
      <w:pPr>
        <w:pStyle w:val="ListParagraph"/>
        <w:numPr>
          <w:ilvl w:val="0"/>
          <w:numId w:val="2"/>
        </w:numPr>
        <w:shd w:val="clear" w:color="auto" w:fill="FDFEFF"/>
        <w:spacing w:line="240" w:lineRule="auto"/>
        <w:rPr>
          <w:rFonts w:ascii="Georgia" w:hAnsi="Georgia"/>
          <w:sz w:val="24"/>
          <w:szCs w:val="24"/>
          <w:lang w:val="ru-RU"/>
        </w:rPr>
      </w:pPr>
      <w:r w:rsidRPr="00BA0C82">
        <w:rPr>
          <w:rFonts w:ascii="Georgia" w:hAnsi="Georgia"/>
          <w:sz w:val="24"/>
          <w:szCs w:val="24"/>
          <w:lang w:val="ru-RU" w:eastAsia="pl-PL"/>
        </w:rPr>
        <w:t>проблемы типологии периодических изданий</w:t>
      </w:r>
    </w:p>
    <w:p w:rsidR="00106350" w:rsidRPr="00BA0C82" w:rsidRDefault="00106350" w:rsidP="006B7224">
      <w:pPr>
        <w:pStyle w:val="ListParagraph"/>
        <w:numPr>
          <w:ilvl w:val="0"/>
          <w:numId w:val="2"/>
        </w:numPr>
        <w:shd w:val="clear" w:color="auto" w:fill="FDFEFF"/>
        <w:spacing w:line="240" w:lineRule="auto"/>
        <w:rPr>
          <w:rFonts w:ascii="Georgia" w:hAnsi="Georgia"/>
          <w:sz w:val="24"/>
          <w:szCs w:val="24"/>
          <w:lang w:val="ru-RU"/>
        </w:rPr>
      </w:pPr>
      <w:r w:rsidRPr="00BA0C82">
        <w:rPr>
          <w:rFonts w:ascii="Georgia" w:hAnsi="Georgia"/>
          <w:sz w:val="24"/>
          <w:szCs w:val="24"/>
          <w:lang w:val="ru-RU" w:eastAsia="pl-PL"/>
        </w:rPr>
        <w:t>«художественное» в конструировании газет и журналов</w:t>
      </w:r>
      <w:r w:rsidRPr="00BA0C82">
        <w:rPr>
          <w:rFonts w:ascii="Georgia" w:hAnsi="Georgia"/>
          <w:sz w:val="24"/>
          <w:szCs w:val="24"/>
          <w:lang w:val="ru-RU"/>
        </w:rPr>
        <w:t xml:space="preserve"> </w:t>
      </w:r>
    </w:p>
    <w:p w:rsidR="00106350" w:rsidRPr="00BA0C82" w:rsidRDefault="00106350" w:rsidP="006B7224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sz w:val="24"/>
          <w:szCs w:val="24"/>
          <w:lang w:val="ru-RU"/>
        </w:rPr>
      </w:pPr>
      <w:r w:rsidRPr="00BA0C82">
        <w:rPr>
          <w:rFonts w:ascii="Georgia" w:hAnsi="Georgia"/>
          <w:sz w:val="24"/>
          <w:szCs w:val="24"/>
          <w:lang w:val="ru-RU"/>
        </w:rPr>
        <w:t>писательская публицистика</w:t>
      </w:r>
    </w:p>
    <w:p w:rsidR="00106350" w:rsidRPr="00BA0C82" w:rsidRDefault="00106350" w:rsidP="006B7224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sz w:val="24"/>
          <w:szCs w:val="24"/>
          <w:lang w:val="ru-RU"/>
        </w:rPr>
      </w:pPr>
      <w:r w:rsidRPr="00BA0C82">
        <w:rPr>
          <w:rFonts w:ascii="Georgia" w:hAnsi="Georgia"/>
          <w:sz w:val="24"/>
          <w:szCs w:val="24"/>
          <w:lang w:val="ru-RU"/>
        </w:rPr>
        <w:t>прагматика и поэтика публицистических жанров</w:t>
      </w:r>
    </w:p>
    <w:p w:rsidR="00106350" w:rsidRPr="00BA0C82" w:rsidRDefault="00106350" w:rsidP="006B7224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sz w:val="24"/>
          <w:szCs w:val="24"/>
          <w:lang w:val="ru-RU"/>
        </w:rPr>
      </w:pPr>
      <w:r w:rsidRPr="00BA0C82">
        <w:rPr>
          <w:rFonts w:ascii="Georgia" w:hAnsi="Georgia"/>
          <w:sz w:val="24"/>
          <w:szCs w:val="24"/>
          <w:lang w:val="ru-RU" w:eastAsia="pl-PL"/>
        </w:rPr>
        <w:t>модификации публицистических жанров</w:t>
      </w:r>
    </w:p>
    <w:p w:rsidR="00106350" w:rsidRPr="00BA0C82" w:rsidRDefault="00106350" w:rsidP="006B7224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sz w:val="24"/>
          <w:szCs w:val="24"/>
          <w:lang w:val="ru-RU"/>
        </w:rPr>
      </w:pPr>
      <w:r w:rsidRPr="00BA0C82">
        <w:rPr>
          <w:rFonts w:ascii="Georgia" w:hAnsi="Georgia"/>
          <w:sz w:val="24"/>
          <w:szCs w:val="24"/>
          <w:lang w:val="ru-RU"/>
        </w:rPr>
        <w:t>журнализм как творческая установка писателя</w:t>
      </w:r>
    </w:p>
    <w:p w:rsidR="00106350" w:rsidRPr="00BA0C82" w:rsidRDefault="00106350" w:rsidP="006B7224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sz w:val="24"/>
          <w:szCs w:val="24"/>
          <w:lang w:val="ru-RU"/>
        </w:rPr>
      </w:pPr>
      <w:r w:rsidRPr="00BA0C82">
        <w:rPr>
          <w:rFonts w:ascii="Georgia" w:hAnsi="Georgia"/>
          <w:sz w:val="24"/>
          <w:szCs w:val="24"/>
          <w:lang w:val="ru-RU"/>
        </w:rPr>
        <w:t xml:space="preserve">«литературная» журналистика </w:t>
      </w:r>
    </w:p>
    <w:p w:rsidR="00106350" w:rsidRPr="00BA0C82" w:rsidRDefault="00106350" w:rsidP="006B7224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sz w:val="24"/>
          <w:szCs w:val="24"/>
          <w:lang w:val="ru-RU"/>
        </w:rPr>
      </w:pPr>
      <w:r w:rsidRPr="00BA0C82">
        <w:rPr>
          <w:rFonts w:ascii="Georgia" w:hAnsi="Georgia"/>
          <w:sz w:val="24"/>
          <w:szCs w:val="24"/>
          <w:lang w:val="ru-RU"/>
        </w:rPr>
        <w:t>публицистические жанры как элемент литературного произведения</w:t>
      </w:r>
    </w:p>
    <w:p w:rsidR="00106350" w:rsidRPr="00BA0C82" w:rsidRDefault="00106350" w:rsidP="006B7224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sz w:val="24"/>
          <w:szCs w:val="24"/>
          <w:lang w:val="ru-RU"/>
        </w:rPr>
      </w:pPr>
      <w:r w:rsidRPr="00BA0C82">
        <w:rPr>
          <w:rFonts w:ascii="Georgia" w:hAnsi="Georgia"/>
          <w:sz w:val="24"/>
          <w:szCs w:val="24"/>
          <w:lang w:val="ru-RU"/>
        </w:rPr>
        <w:t>произведения «на стыке» художественной литературы и публицистики по типу «Дневника писателя» Ф. М. Достоевского</w:t>
      </w:r>
    </w:p>
    <w:p w:rsidR="00106350" w:rsidRPr="00BA0C82" w:rsidRDefault="00106350" w:rsidP="006B7224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sz w:val="24"/>
          <w:szCs w:val="24"/>
          <w:lang w:val="ru-RU"/>
        </w:rPr>
      </w:pPr>
      <w:r w:rsidRPr="00BA0C82">
        <w:rPr>
          <w:rFonts w:ascii="Georgia" w:hAnsi="Georgia"/>
          <w:sz w:val="24"/>
          <w:szCs w:val="24"/>
          <w:lang w:val="ru-RU"/>
        </w:rPr>
        <w:t xml:space="preserve">исторически правдивый факт и «установка на подлинность» (Л. Гинзбург) </w:t>
      </w:r>
    </w:p>
    <w:p w:rsidR="00106350" w:rsidRPr="00BA0C82" w:rsidRDefault="00106350" w:rsidP="00911C7E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sz w:val="24"/>
          <w:szCs w:val="24"/>
          <w:lang w:val="ru-RU"/>
        </w:rPr>
      </w:pPr>
      <w:r w:rsidRPr="00BA0C82">
        <w:rPr>
          <w:rFonts w:ascii="Georgia" w:hAnsi="Georgia"/>
          <w:sz w:val="24"/>
          <w:szCs w:val="24"/>
          <w:lang w:val="ru-RU"/>
        </w:rPr>
        <w:t>литературный текст в периодическом издании</w:t>
      </w:r>
    </w:p>
    <w:p w:rsidR="00106350" w:rsidRPr="00BA0C82" w:rsidRDefault="00106350" w:rsidP="00911C7E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sz w:val="24"/>
          <w:szCs w:val="24"/>
          <w:lang w:val="ru-RU"/>
        </w:rPr>
      </w:pPr>
      <w:r w:rsidRPr="00BA0C82">
        <w:rPr>
          <w:rFonts w:ascii="Georgia" w:hAnsi="Georgia"/>
          <w:sz w:val="24"/>
          <w:szCs w:val="24"/>
          <w:lang w:val="ru-RU"/>
        </w:rPr>
        <w:t>взаимоотношения писателей и редакторов</w:t>
      </w:r>
      <w:r w:rsidRPr="00BA0C82">
        <w:rPr>
          <w:rFonts w:ascii="Georgia" w:hAnsi="Georgia"/>
          <w:sz w:val="24"/>
          <w:szCs w:val="24"/>
          <w:lang w:val="en-US"/>
        </w:rPr>
        <w:t>/</w:t>
      </w:r>
      <w:r w:rsidRPr="00BA0C82">
        <w:rPr>
          <w:rFonts w:ascii="Georgia" w:hAnsi="Georgia"/>
          <w:sz w:val="24"/>
          <w:szCs w:val="24"/>
          <w:lang w:val="ru-RU"/>
        </w:rPr>
        <w:t>издателей</w:t>
      </w:r>
    </w:p>
    <w:p w:rsidR="00106350" w:rsidRPr="00BA0C82" w:rsidRDefault="00106350" w:rsidP="006B722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  <w:lang w:val="ru-RU"/>
        </w:rPr>
      </w:pPr>
      <w:r w:rsidRPr="00BA0C82">
        <w:rPr>
          <w:rFonts w:ascii="Georgia" w:hAnsi="Georgia"/>
          <w:sz w:val="24"/>
          <w:szCs w:val="24"/>
          <w:lang w:val="ru-RU"/>
        </w:rPr>
        <w:t>писатель как цензор/редактор/издатель</w:t>
      </w:r>
    </w:p>
    <w:p w:rsidR="00106350" w:rsidRPr="00BA0C82" w:rsidRDefault="00106350" w:rsidP="006B7224">
      <w:pPr>
        <w:spacing w:line="240" w:lineRule="auto"/>
        <w:ind w:left="0" w:firstLine="0"/>
        <w:rPr>
          <w:rFonts w:ascii="Georgia" w:hAnsi="Georgia"/>
          <w:sz w:val="24"/>
          <w:szCs w:val="24"/>
          <w:lang w:val="ru-RU"/>
        </w:rPr>
      </w:pPr>
    </w:p>
    <w:p w:rsidR="00106350" w:rsidRPr="00BA0C82" w:rsidRDefault="00106350" w:rsidP="006B7224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b/>
          <w:sz w:val="24"/>
          <w:szCs w:val="24"/>
          <w:lang w:val="ru-RU"/>
        </w:rPr>
      </w:pPr>
      <w:r w:rsidRPr="00BA0C82">
        <w:rPr>
          <w:rFonts w:ascii="Georgia" w:hAnsi="Georgia"/>
          <w:b/>
          <w:sz w:val="24"/>
          <w:szCs w:val="24"/>
          <w:lang w:val="ru-RU"/>
        </w:rPr>
        <w:t>Пресса и трансфер культур: русско-польские/польско-русские связи</w:t>
      </w:r>
    </w:p>
    <w:p w:rsidR="00106350" w:rsidRPr="00BA0C82" w:rsidRDefault="00106350" w:rsidP="006B7224">
      <w:pPr>
        <w:pStyle w:val="ListParagraph"/>
        <w:spacing w:line="240" w:lineRule="auto"/>
        <w:ind w:firstLine="0"/>
        <w:rPr>
          <w:rFonts w:ascii="Georgia" w:hAnsi="Georgia"/>
          <w:sz w:val="24"/>
          <w:szCs w:val="24"/>
          <w:lang w:val="ru-RU"/>
        </w:rPr>
      </w:pPr>
    </w:p>
    <w:p w:rsidR="00106350" w:rsidRPr="00BA0C82" w:rsidRDefault="00106350" w:rsidP="006B7224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sz w:val="24"/>
          <w:szCs w:val="24"/>
          <w:lang w:val="ru-RU"/>
        </w:rPr>
      </w:pPr>
      <w:r w:rsidRPr="00BA0C82">
        <w:rPr>
          <w:rFonts w:ascii="Georgia" w:hAnsi="Georgia"/>
          <w:sz w:val="24"/>
          <w:szCs w:val="24"/>
          <w:lang w:val="ru-RU"/>
        </w:rPr>
        <w:t xml:space="preserve">«чужая» культура в локальной прессе и механизмы ее представления </w:t>
      </w:r>
    </w:p>
    <w:p w:rsidR="00106350" w:rsidRPr="00BA0C82" w:rsidRDefault="00106350" w:rsidP="006B7224">
      <w:pPr>
        <w:pStyle w:val="ListParagraph"/>
        <w:numPr>
          <w:ilvl w:val="0"/>
          <w:numId w:val="2"/>
        </w:numPr>
        <w:shd w:val="clear" w:color="auto" w:fill="FDFEFF"/>
        <w:spacing w:line="240" w:lineRule="auto"/>
        <w:rPr>
          <w:rFonts w:ascii="Georgia" w:hAnsi="Georgia"/>
          <w:sz w:val="24"/>
          <w:szCs w:val="24"/>
          <w:lang w:val="ru-RU"/>
        </w:rPr>
      </w:pPr>
      <w:r w:rsidRPr="00BA0C82">
        <w:rPr>
          <w:rFonts w:ascii="Georgia" w:hAnsi="Georgia"/>
          <w:sz w:val="24"/>
          <w:szCs w:val="24"/>
          <w:lang w:val="ru-RU" w:eastAsia="pl-PL"/>
        </w:rPr>
        <w:t xml:space="preserve">диалог культур как форма межнациональных коммуникаций </w:t>
      </w:r>
    </w:p>
    <w:p w:rsidR="00106350" w:rsidRPr="00BA0C82" w:rsidRDefault="00106350" w:rsidP="006B7224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sz w:val="24"/>
          <w:szCs w:val="24"/>
          <w:lang w:val="ru-RU" w:eastAsia="pl-PL"/>
        </w:rPr>
      </w:pPr>
      <w:r w:rsidRPr="00BA0C82">
        <w:rPr>
          <w:rFonts w:ascii="Georgia" w:hAnsi="Georgia"/>
          <w:sz w:val="24"/>
          <w:szCs w:val="24"/>
          <w:lang w:val="ru-RU" w:eastAsia="pl-PL"/>
        </w:rPr>
        <w:t xml:space="preserve">аккультурации личности к инокультурной среде как изменение социальных установок, ролевого поведения, аксиологических ориентаций </w:t>
      </w:r>
    </w:p>
    <w:p w:rsidR="00106350" w:rsidRPr="00BA0C82" w:rsidRDefault="00106350" w:rsidP="006B7224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sz w:val="24"/>
          <w:szCs w:val="24"/>
          <w:lang w:val="ru-RU" w:eastAsia="pl-PL"/>
        </w:rPr>
      </w:pPr>
      <w:r w:rsidRPr="00BA0C82">
        <w:rPr>
          <w:rFonts w:ascii="Georgia" w:hAnsi="Georgia"/>
          <w:sz w:val="24"/>
          <w:szCs w:val="24"/>
          <w:lang w:val="ru-RU" w:eastAsia="pl-PL"/>
        </w:rPr>
        <w:t>основные стратегии</w:t>
      </w:r>
      <w:r w:rsidRPr="00BA0C82">
        <w:rPr>
          <w:rFonts w:ascii="Georgia" w:hAnsi="Georgia"/>
          <w:sz w:val="24"/>
          <w:szCs w:val="24"/>
          <w:lang w:val="ru-RU"/>
        </w:rPr>
        <w:t xml:space="preserve"> аккультурации: «культурный шок», сепарация, маргинализация, ассимиляция, интеграция </w:t>
      </w:r>
    </w:p>
    <w:p w:rsidR="00106350" w:rsidRPr="00BA0C82" w:rsidRDefault="00106350" w:rsidP="006B7224">
      <w:pPr>
        <w:pStyle w:val="ListParagraph"/>
        <w:numPr>
          <w:ilvl w:val="0"/>
          <w:numId w:val="2"/>
        </w:numPr>
        <w:shd w:val="clear" w:color="auto" w:fill="FDFEFF"/>
        <w:spacing w:line="240" w:lineRule="auto"/>
        <w:rPr>
          <w:rFonts w:ascii="Georgia" w:hAnsi="Georgia"/>
          <w:sz w:val="24"/>
          <w:szCs w:val="24"/>
          <w:lang w:val="ru-RU"/>
        </w:rPr>
      </w:pPr>
      <w:r w:rsidRPr="00BA0C82">
        <w:rPr>
          <w:rFonts w:ascii="Georgia" w:hAnsi="Georgia"/>
          <w:sz w:val="24"/>
          <w:szCs w:val="24"/>
          <w:lang w:val="ru-RU" w:eastAsia="pl-PL"/>
        </w:rPr>
        <w:t>динамика этнокультурных стереотипов в русско-польском культурно-политическом взаимодействии</w:t>
      </w:r>
    </w:p>
    <w:p w:rsidR="00106350" w:rsidRPr="00BA0C82" w:rsidRDefault="00106350" w:rsidP="00711333">
      <w:pPr>
        <w:shd w:val="clear" w:color="auto" w:fill="FDFEFF"/>
        <w:spacing w:line="240" w:lineRule="auto"/>
        <w:rPr>
          <w:rFonts w:ascii="Georgia" w:hAnsi="Georgia"/>
          <w:lang w:val="ru-RU"/>
        </w:rPr>
      </w:pPr>
    </w:p>
    <w:p w:rsidR="00106350" w:rsidRPr="00BA0C82" w:rsidRDefault="00106350" w:rsidP="00911C7E">
      <w:pPr>
        <w:spacing w:line="240" w:lineRule="auto"/>
        <w:ind w:left="0" w:firstLine="0"/>
        <w:rPr>
          <w:rFonts w:ascii="Georgia" w:hAnsi="Georgia"/>
          <w:sz w:val="24"/>
          <w:szCs w:val="24"/>
          <w:lang w:val="ru-RU"/>
        </w:rPr>
      </w:pPr>
    </w:p>
    <w:p w:rsidR="00106350" w:rsidRDefault="00106350" w:rsidP="00D91C0C">
      <w:pPr>
        <w:spacing w:line="240" w:lineRule="auto"/>
        <w:ind w:left="0" w:firstLine="0"/>
        <w:jc w:val="right"/>
        <w:rPr>
          <w:rFonts w:ascii="Georgia" w:hAnsi="Georgia"/>
          <w:b/>
          <w:sz w:val="24"/>
          <w:szCs w:val="24"/>
          <w:lang w:val="ru-RU"/>
        </w:rPr>
      </w:pPr>
    </w:p>
    <w:p w:rsidR="00106350" w:rsidRPr="00BA0C82" w:rsidRDefault="00106350" w:rsidP="002152D0">
      <w:pPr>
        <w:spacing w:line="240" w:lineRule="auto"/>
        <w:ind w:left="0" w:firstLine="0"/>
        <w:rPr>
          <w:rFonts w:ascii="Georgia" w:hAnsi="Georgia"/>
          <w:sz w:val="24"/>
          <w:szCs w:val="24"/>
          <w:lang w:val="ru-RU"/>
        </w:rPr>
      </w:pPr>
      <w:bookmarkStart w:id="0" w:name="_GoBack"/>
      <w:bookmarkEnd w:id="0"/>
    </w:p>
    <w:sectPr w:rsidR="00106350" w:rsidRPr="00BA0C82" w:rsidSect="00F31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©ц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25F9"/>
    <w:multiLevelType w:val="hybridMultilevel"/>
    <w:tmpl w:val="A030D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0277B7"/>
    <w:multiLevelType w:val="hybridMultilevel"/>
    <w:tmpl w:val="B2501790"/>
    <w:lvl w:ilvl="0" w:tplc="DC2643D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311D6F"/>
    <w:multiLevelType w:val="hybridMultilevel"/>
    <w:tmpl w:val="E33C00EC"/>
    <w:lvl w:ilvl="0" w:tplc="DC2643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A3402"/>
    <w:multiLevelType w:val="multilevel"/>
    <w:tmpl w:val="D8FC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B45"/>
    <w:rsid w:val="00005563"/>
    <w:rsid w:val="00024521"/>
    <w:rsid w:val="00043AA3"/>
    <w:rsid w:val="0005718B"/>
    <w:rsid w:val="000851D4"/>
    <w:rsid w:val="00095995"/>
    <w:rsid w:val="000E4497"/>
    <w:rsid w:val="00106350"/>
    <w:rsid w:val="001132D8"/>
    <w:rsid w:val="00114CB5"/>
    <w:rsid w:val="0019286B"/>
    <w:rsid w:val="001A059F"/>
    <w:rsid w:val="001A7E72"/>
    <w:rsid w:val="001C4CFA"/>
    <w:rsid w:val="001D675A"/>
    <w:rsid w:val="001F7C30"/>
    <w:rsid w:val="002152D0"/>
    <w:rsid w:val="00245467"/>
    <w:rsid w:val="002828D3"/>
    <w:rsid w:val="0029468C"/>
    <w:rsid w:val="0029523B"/>
    <w:rsid w:val="002C3BD0"/>
    <w:rsid w:val="002D6B7D"/>
    <w:rsid w:val="002F30A4"/>
    <w:rsid w:val="002F5606"/>
    <w:rsid w:val="00305845"/>
    <w:rsid w:val="00305DC9"/>
    <w:rsid w:val="00306EB0"/>
    <w:rsid w:val="003929F8"/>
    <w:rsid w:val="003A7FB1"/>
    <w:rsid w:val="003E12E9"/>
    <w:rsid w:val="003E7B16"/>
    <w:rsid w:val="004046A1"/>
    <w:rsid w:val="004052E4"/>
    <w:rsid w:val="00416907"/>
    <w:rsid w:val="00435C3E"/>
    <w:rsid w:val="004447B1"/>
    <w:rsid w:val="0044532A"/>
    <w:rsid w:val="0044543E"/>
    <w:rsid w:val="0045189F"/>
    <w:rsid w:val="004611D8"/>
    <w:rsid w:val="004732A1"/>
    <w:rsid w:val="00480171"/>
    <w:rsid w:val="00486D27"/>
    <w:rsid w:val="00487F1D"/>
    <w:rsid w:val="00494F5B"/>
    <w:rsid w:val="004A6925"/>
    <w:rsid w:val="004F4B5B"/>
    <w:rsid w:val="00513EA8"/>
    <w:rsid w:val="0059785A"/>
    <w:rsid w:val="00597DD2"/>
    <w:rsid w:val="00612753"/>
    <w:rsid w:val="00660E7B"/>
    <w:rsid w:val="006701B6"/>
    <w:rsid w:val="00681A83"/>
    <w:rsid w:val="006B7224"/>
    <w:rsid w:val="006C7F96"/>
    <w:rsid w:val="006D25A3"/>
    <w:rsid w:val="006D36AD"/>
    <w:rsid w:val="006E35AE"/>
    <w:rsid w:val="006E4CFC"/>
    <w:rsid w:val="006F3719"/>
    <w:rsid w:val="00711333"/>
    <w:rsid w:val="00755830"/>
    <w:rsid w:val="0077610A"/>
    <w:rsid w:val="007767E3"/>
    <w:rsid w:val="007846E4"/>
    <w:rsid w:val="00784F33"/>
    <w:rsid w:val="007A7509"/>
    <w:rsid w:val="007A7E80"/>
    <w:rsid w:val="007F5106"/>
    <w:rsid w:val="00823C2A"/>
    <w:rsid w:val="00824E61"/>
    <w:rsid w:val="00842705"/>
    <w:rsid w:val="00843B8A"/>
    <w:rsid w:val="00873923"/>
    <w:rsid w:val="008852D9"/>
    <w:rsid w:val="00886FE8"/>
    <w:rsid w:val="00891BC6"/>
    <w:rsid w:val="008B3200"/>
    <w:rsid w:val="008C30D5"/>
    <w:rsid w:val="008C4591"/>
    <w:rsid w:val="008E008F"/>
    <w:rsid w:val="00905B8C"/>
    <w:rsid w:val="00911C7E"/>
    <w:rsid w:val="00955A1C"/>
    <w:rsid w:val="00960BB1"/>
    <w:rsid w:val="00961C2B"/>
    <w:rsid w:val="00963C6B"/>
    <w:rsid w:val="00972298"/>
    <w:rsid w:val="009A6754"/>
    <w:rsid w:val="009C2EE3"/>
    <w:rsid w:val="009C7B6A"/>
    <w:rsid w:val="00A00194"/>
    <w:rsid w:val="00A3588A"/>
    <w:rsid w:val="00A669E2"/>
    <w:rsid w:val="00A92A86"/>
    <w:rsid w:val="00AB1F26"/>
    <w:rsid w:val="00AC3FC4"/>
    <w:rsid w:val="00AD2D83"/>
    <w:rsid w:val="00AF6D17"/>
    <w:rsid w:val="00B420D4"/>
    <w:rsid w:val="00B46B8A"/>
    <w:rsid w:val="00B47D02"/>
    <w:rsid w:val="00B56764"/>
    <w:rsid w:val="00B74CF5"/>
    <w:rsid w:val="00B93B45"/>
    <w:rsid w:val="00BA0C82"/>
    <w:rsid w:val="00BA5543"/>
    <w:rsid w:val="00BB019C"/>
    <w:rsid w:val="00BB58D8"/>
    <w:rsid w:val="00BE3F74"/>
    <w:rsid w:val="00C038CB"/>
    <w:rsid w:val="00C12D08"/>
    <w:rsid w:val="00C60CF6"/>
    <w:rsid w:val="00CB207D"/>
    <w:rsid w:val="00CD260C"/>
    <w:rsid w:val="00CE6D0A"/>
    <w:rsid w:val="00D14D91"/>
    <w:rsid w:val="00D27E5E"/>
    <w:rsid w:val="00D31438"/>
    <w:rsid w:val="00D332AA"/>
    <w:rsid w:val="00D5587C"/>
    <w:rsid w:val="00D6317A"/>
    <w:rsid w:val="00D7460B"/>
    <w:rsid w:val="00D772DA"/>
    <w:rsid w:val="00D878C8"/>
    <w:rsid w:val="00D91C0C"/>
    <w:rsid w:val="00DA72DF"/>
    <w:rsid w:val="00DB760C"/>
    <w:rsid w:val="00DD6F5E"/>
    <w:rsid w:val="00E11A53"/>
    <w:rsid w:val="00E13780"/>
    <w:rsid w:val="00E219EE"/>
    <w:rsid w:val="00E51AFB"/>
    <w:rsid w:val="00EA568C"/>
    <w:rsid w:val="00EC1794"/>
    <w:rsid w:val="00EE21AD"/>
    <w:rsid w:val="00EF7EB9"/>
    <w:rsid w:val="00F313F5"/>
    <w:rsid w:val="00F4669F"/>
    <w:rsid w:val="00F673D7"/>
    <w:rsid w:val="00F67976"/>
    <w:rsid w:val="00F86613"/>
    <w:rsid w:val="00F87FDE"/>
    <w:rsid w:val="00F906D8"/>
    <w:rsid w:val="00F92B06"/>
    <w:rsid w:val="00FB7410"/>
    <w:rsid w:val="00FD2DAE"/>
    <w:rsid w:val="00FD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3F5"/>
    <w:pPr>
      <w:spacing w:line="360" w:lineRule="auto"/>
      <w:ind w:left="709" w:hanging="709"/>
      <w:jc w:val="both"/>
    </w:pPr>
    <w:rPr>
      <w:lang w:val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523B"/>
    <w:pPr>
      <w:ind w:left="720"/>
      <w:contextualSpacing/>
    </w:pPr>
  </w:style>
  <w:style w:type="table" w:styleId="TableGrid">
    <w:name w:val="Table Grid"/>
    <w:basedOn w:val="TableNormal"/>
    <w:uiPriority w:val="99"/>
    <w:rsid w:val="00597D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24E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4E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56764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103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1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2" w:color="DADCE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1103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uw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335</Words>
  <Characters>1912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15</cp:revision>
  <cp:lastPrinted>2015-04-18T10:29:00Z</cp:lastPrinted>
  <dcterms:created xsi:type="dcterms:W3CDTF">2015-06-09T05:45:00Z</dcterms:created>
  <dcterms:modified xsi:type="dcterms:W3CDTF">2015-06-19T08:40:00Z</dcterms:modified>
</cp:coreProperties>
</file>